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tabs>
          <w:tab w:val="left" w:pos="3945" w:leader="none"/>
        </w:tabs>
        <w:spacing w:before="0" w:after="0" w:line="240"/>
        <w:ind w:right="0" w:left="0" w:firstLine="0"/>
        <w:jc w:val="center"/>
        <w:rPr>
          <w:rFonts w:ascii="Cambria" w:hAnsi="Cambria" w:cs="Cambria" w:eastAsia="Cambria"/>
          <w:color w:val="auto"/>
          <w:spacing w:val="0"/>
          <w:position w:val="0"/>
          <w:sz w:val="28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tabs>
          <w:tab w:val="left" w:pos="3945" w:leader="none"/>
        </w:tabs>
        <w:spacing w:before="0" w:after="0" w:line="240"/>
        <w:ind w:right="0" w:left="0" w:firstLine="0"/>
        <w:jc w:val="center"/>
        <w:rPr>
          <w:rFonts w:ascii="Cambria" w:hAnsi="Cambria" w:cs="Cambria" w:eastAsia="Cambria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mbria" w:hAnsi="Cambria" w:cs="Cambria" w:eastAsia="Cambria"/>
          <w:b/>
          <w:color w:val="auto"/>
          <w:spacing w:val="0"/>
          <w:position w:val="0"/>
          <w:sz w:val="28"/>
          <w:shd w:fill="auto" w:val="clear"/>
        </w:rPr>
        <w:t xml:space="preserve">Waycool</w:t>
      </w:r>
    </w:p>
    <w:p>
      <w:pPr>
        <w:tabs>
          <w:tab w:val="left" w:pos="3945" w:leader="none"/>
        </w:tabs>
        <w:spacing w:before="0" w:after="0" w:line="240"/>
        <w:ind w:right="0" w:left="0" w:firstLine="0"/>
        <w:jc w:val="center"/>
        <w:rPr>
          <w:rFonts w:ascii="Cambria" w:hAnsi="Cambria" w:cs="Cambria" w:eastAsia="Cambria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mbria" w:hAnsi="Cambria" w:cs="Cambria" w:eastAsia="Cambria"/>
          <w:color w:val="auto"/>
          <w:spacing w:val="0"/>
          <w:position w:val="0"/>
          <w:sz w:val="28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8"/>
          <w:shd w:fill="auto" w:val="clear"/>
        </w:rPr>
        <w:t xml:space="preserve">NDRF Signed MoU with </w:t>
      </w:r>
      <w:r>
        <w:rPr>
          <w:rFonts w:ascii="Cambria" w:hAnsi="Cambria" w:cs="Cambria" w:eastAsia="Cambria"/>
          <w:b/>
          <w:color w:val="auto"/>
          <w:spacing w:val="0"/>
          <w:position w:val="0"/>
          <w:sz w:val="28"/>
          <w:shd w:fill="auto" w:val="clear"/>
        </w:rPr>
        <w:t xml:space="preserve">M/s Waycool, </w:t>
      </w:r>
      <w:r>
        <w:rPr>
          <w:rFonts w:ascii="Cambria" w:hAnsi="Cambria" w:cs="Cambria" w:eastAsia="Cambria"/>
          <w:color w:val="auto"/>
          <w:spacing w:val="0"/>
          <w:position w:val="0"/>
          <w:sz w:val="28"/>
          <w:shd w:fill="auto" w:val="clear"/>
        </w:rPr>
        <w:t xml:space="preserve">in the presence of </w:t>
      </w:r>
      <w:r>
        <w:rPr>
          <w:rFonts w:ascii="Cambria" w:hAnsi="Cambria" w:cs="Cambria" w:eastAsia="Cambria"/>
          <w:b/>
          <w:color w:val="auto"/>
          <w:spacing w:val="0"/>
          <w:position w:val="0"/>
          <w:sz w:val="28"/>
          <w:shd w:fill="auto" w:val="clear"/>
        </w:rPr>
        <w:t xml:space="preserve">Padmashri Dr. M. Annadurai, Chairman, NDRF and Shri Karthik Jayaraman, President and Founder, Waycool</w:t>
      </w:r>
      <w:r>
        <w:rPr>
          <w:rFonts w:ascii="Cambria" w:hAnsi="Cambria" w:cs="Cambria" w:eastAsia="Cambria"/>
          <w:color w:val="auto"/>
          <w:spacing w:val="0"/>
          <w:position w:val="0"/>
          <w:sz w:val="28"/>
          <w:shd w:fill="auto" w:val="clear"/>
        </w:rPr>
        <w:t xml:space="preserve"> on 23</w:t>
      </w:r>
      <w:r>
        <w:rPr>
          <w:rFonts w:ascii="Cambria" w:hAnsi="Cambria" w:cs="Cambria" w:eastAsia="Cambria"/>
          <w:color w:val="auto"/>
          <w:spacing w:val="0"/>
          <w:position w:val="0"/>
          <w:sz w:val="28"/>
          <w:shd w:fill="auto" w:val="clear"/>
          <w:vertAlign w:val="superscript"/>
        </w:rPr>
        <w:t xml:space="preserve">rd</w:t>
      </w:r>
      <w:r>
        <w:rPr>
          <w:rFonts w:ascii="Cambria" w:hAnsi="Cambria" w:cs="Cambria" w:eastAsia="Cambria"/>
          <w:color w:val="auto"/>
          <w:spacing w:val="0"/>
          <w:position w:val="0"/>
          <w:sz w:val="28"/>
          <w:shd w:fill="auto" w:val="clear"/>
        </w:rPr>
        <w:t xml:space="preserve"> February 2021. MoU is signed to work together on collaborative and other technical activities. On supply chain towards agricultural produce.</w:t>
      </w:r>
    </w:p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mbria" w:hAnsi="Cambria" w:cs="Cambria" w:eastAsia="Cambria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0"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50"/>
            <w:u w:val="single"/>
            <w:shd w:fill="auto" w:val="clear"/>
          </w:rPr>
          <w:t xml:space="preserve">https://waycool.in/</w:t>
        </w:r>
      </w:hyperlink>
    </w:p>
    <w:p>
      <w:pPr>
        <w:spacing w:before="0" w:after="0" w:line="240"/>
        <w:ind w:right="0" w:left="0" w:firstLine="0"/>
        <w:jc w:val="center"/>
        <w:rPr>
          <w:rFonts w:ascii="Cambria" w:hAnsi="Cambria" w:cs="Cambria" w:eastAsia="Cambria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mbria" w:hAnsi="Cambria" w:cs="Cambria" w:eastAsia="Cambria"/>
          <w:color w:val="auto"/>
          <w:spacing w:val="0"/>
          <w:position w:val="0"/>
          <w:sz w:val="28"/>
          <w:shd w:fill="auto" w:val="clear"/>
        </w:rPr>
      </w:pPr>
      <w:r>
        <w:object w:dxaOrig="4395" w:dyaOrig="2931">
          <v:rect xmlns:o="urn:schemas-microsoft-com:office:office" xmlns:v="urn:schemas-microsoft-com:vml" id="rectole0000000000" style="width:219.750000pt;height:146.550000pt" o:preferrelative="t" o:ole="">
            <o:lock v:ext="edit"/>
            <v:imagedata xmlns:r="http://schemas.openxmlformats.org/officeDocument/2006/relationships" r:id="docRId2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1"/>
        </w:object>
      </w:r>
      <w:r>
        <w:object w:dxaOrig="4629" w:dyaOrig="6088">
          <v:rect xmlns:o="urn:schemas-microsoft-com:office:office" xmlns:v="urn:schemas-microsoft-com:vml" id="rectole0000000001" style="width:231.450000pt;height:304.40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</w:p>
    <w:p>
      <w:pPr>
        <w:spacing w:before="0" w:after="0" w:line="240"/>
        <w:ind w:right="0" w:left="0" w:firstLine="0"/>
        <w:jc w:val="center"/>
        <w:rPr>
          <w:rFonts w:ascii="Cambria" w:hAnsi="Cambria" w:cs="Cambria" w:eastAsia="Cambria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mbria" w:hAnsi="Cambria" w:cs="Cambria" w:eastAsia="Cambria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1" Type="http://schemas.openxmlformats.org/officeDocument/2006/relationships/oleObject" /><Relationship Target="embeddings/oleObject1.bin" Id="docRId3" Type="http://schemas.openxmlformats.org/officeDocument/2006/relationships/oleObject" /><Relationship Target="numbering.xml" Id="docRId5" Type="http://schemas.openxmlformats.org/officeDocument/2006/relationships/numbering" /><Relationship TargetMode="External" Target="https://waycool.in/" Id="docRId0" Type="http://schemas.openxmlformats.org/officeDocument/2006/relationships/hyperlink" /><Relationship Target="media/image0.wmf" Id="docRId2" Type="http://schemas.openxmlformats.org/officeDocument/2006/relationships/image" /><Relationship Target="media/image1.wmf" Id="docRId4" Type="http://schemas.openxmlformats.org/officeDocument/2006/relationships/image" /><Relationship Target="styles.xml" Id="docRId6" Type="http://schemas.openxmlformats.org/officeDocument/2006/relationships/styles" /></Relationships>
</file>